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028D24E0" w:rsidR="000169F5" w:rsidRPr="000D1ECC" w:rsidRDefault="00C7721C"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w:t>
      </w:r>
      <w:r w:rsidR="00C3112F">
        <w:rPr>
          <w:rFonts w:ascii="Simplified Arabic" w:hAnsi="Simplified Arabic" w:cs="Simplified Arabic" w:hint="cs"/>
          <w:b/>
          <w:bCs/>
          <w:color w:val="FF0000"/>
          <w:szCs w:val="28"/>
          <w:rtl/>
          <w:lang w:bidi="ar-LB"/>
        </w:rPr>
        <w:t>9</w:t>
      </w:r>
      <w:r w:rsidR="00BD55D8">
        <w:rPr>
          <w:rFonts w:ascii="Simplified Arabic" w:hAnsi="Simplified Arabic" w:cs="Simplified Arabic" w:hint="cs"/>
          <w:b/>
          <w:bCs/>
          <w:color w:val="FF0000"/>
          <w:szCs w:val="28"/>
          <w:rtl/>
          <w:lang w:bidi="ar-LB"/>
        </w:rPr>
        <w:t>-</w:t>
      </w:r>
      <w:r w:rsidR="00C3112F">
        <w:rPr>
          <w:rFonts w:ascii="Simplified Arabic" w:hAnsi="Simplified Arabic" w:cs="Simplified Arabic" w:hint="cs"/>
          <w:b/>
          <w:bCs/>
          <w:color w:val="FF0000"/>
          <w:szCs w:val="28"/>
          <w:rtl/>
          <w:lang w:bidi="ar-LB"/>
        </w:rPr>
        <w:t>25</w:t>
      </w:r>
      <w:r w:rsidR="00BD55D8">
        <w:rPr>
          <w:rFonts w:ascii="Simplified Arabic" w:hAnsi="Simplified Arabic" w:cs="Simplified Arabic" w:hint="cs"/>
          <w:b/>
          <w:bCs/>
          <w:color w:val="FF0000"/>
          <w:szCs w:val="28"/>
          <w:rtl/>
          <w:lang w:bidi="ar-LB"/>
        </w:rPr>
        <w:t xml:space="preserve"> </w:t>
      </w:r>
      <w:r w:rsidR="00515A3F">
        <w:rPr>
          <w:rFonts w:ascii="Simplified Arabic" w:hAnsi="Simplified Arabic" w:cs="Simplified Arabic" w:hint="cs"/>
          <w:b/>
          <w:bCs/>
          <w:color w:val="FF0000"/>
          <w:szCs w:val="28"/>
          <w:rtl/>
          <w:lang w:bidi="ar-LB"/>
        </w:rPr>
        <w:t>نيسان/إبريل</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2A324F7E" w14:textId="5F843235" w:rsidR="002A1C3D" w:rsidRPr="0067387B" w:rsidRDefault="0067145F" w:rsidP="002A1C3D">
      <w:pPr>
        <w:bidi/>
        <w:spacing w:line="276" w:lineRule="auto"/>
        <w:jc w:val="center"/>
        <w:rPr>
          <w:rFonts w:ascii="Simplified Arabic" w:eastAsia="Calibri" w:hAnsi="Simplified Arabic" w:cs="mohammad bold art 1"/>
          <w:b/>
          <w:bCs/>
          <w:rtl/>
          <w:lang w:bidi="ar-LB"/>
        </w:rPr>
      </w:pPr>
      <w:r>
        <w:rPr>
          <w:rFonts w:ascii="Simplified Arabic" w:eastAsia="Calibri" w:hAnsi="Simplified Arabic" w:cs="mohammad bold art 1" w:hint="cs"/>
          <w:b/>
          <w:bCs/>
          <w:rtl/>
          <w:lang w:bidi="ar-LB"/>
        </w:rPr>
        <w:t xml:space="preserve">الاحتلال </w:t>
      </w:r>
      <w:r w:rsidR="00C61EB5">
        <w:rPr>
          <w:rFonts w:ascii="Simplified Arabic" w:eastAsia="Calibri" w:hAnsi="Simplified Arabic" w:cs="mohammad bold art 1" w:hint="cs"/>
          <w:b/>
          <w:bCs/>
          <w:rtl/>
          <w:lang w:bidi="ar-LB"/>
        </w:rPr>
        <w:t>يجدد استهدافه لمصلى باب الرحمة</w:t>
      </w:r>
    </w:p>
    <w:p w14:paraId="2B57BA5A" w14:textId="5D623229" w:rsidR="0067387B" w:rsidRPr="0067387B" w:rsidRDefault="0067145F" w:rsidP="00C61EB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 xml:space="preserve">وأذرعه تقر </w:t>
      </w:r>
      <w:r w:rsidR="00C61EB5">
        <w:rPr>
          <w:rFonts w:ascii="Simplified Arabic" w:eastAsia="Calibri" w:hAnsi="Simplified Arabic" w:cs="mohammad bold art 1" w:hint="cs"/>
          <w:b/>
          <w:bCs/>
          <w:rtl/>
        </w:rPr>
        <w:t>المزيد من المشاريع الاستيطانية في القدس والضفة الغربية</w:t>
      </w:r>
    </w:p>
    <w:p w14:paraId="0F9767CF" w14:textId="4A454941" w:rsidR="00F47D10" w:rsidRPr="0067387B" w:rsidRDefault="00F47D10" w:rsidP="00107F89">
      <w:pPr>
        <w:bidi/>
        <w:spacing w:line="276" w:lineRule="auto"/>
        <w:jc w:val="lowKashida"/>
        <w:rPr>
          <w:rFonts w:ascii="Simplified Arabic" w:hAnsi="Simplified Arabic" w:cs="Simplified Arabic"/>
          <w:sz w:val="28"/>
          <w:szCs w:val="28"/>
          <w:rtl/>
        </w:rPr>
      </w:pPr>
    </w:p>
    <w:p w14:paraId="753FF535" w14:textId="639F9927" w:rsidR="00DA77A9" w:rsidRDefault="00C61EB5" w:rsidP="00797B85">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عادت اقتحامات المسجد الأقصى على أثر توقفها في الأيام الأخيرة من شهر رمضان وفي عيد الفطر، وشهدت هذه الاقتحامات أداء المستوطنين طقوسًا يهودية علنية في باحات المسجد الشرقية، وفي سياق متصل بهذا الجزء من المسجد أعادت قوات الاحتلال استهدافها لمصلى باب الرحمة، فقد اقتحمته ثلاث مرات في أقل من 48 ساعة، وحطمت محتوياته، متلفة شبكتي الكهرباء والصوت، وصادرت العديد من مح</w:t>
      </w:r>
      <w:r w:rsidR="0007661F">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وياته، وإلى جانب المصلى</w:t>
      </w:r>
      <w:r w:rsidR="0007661F">
        <w:rPr>
          <w:rFonts w:ascii="Simplified Arabic" w:hAnsi="Simplified Arabic" w:cs="Simplified Arabic" w:hint="cs"/>
          <w:sz w:val="28"/>
          <w:szCs w:val="28"/>
          <w:rtl/>
          <w:lang w:bidi="ar-LB"/>
        </w:rPr>
        <w:t xml:space="preserve"> منعت قوات الاحتلال أذان العشاء في 24/4/2023 بذريعة احتفال المستوطنين في ساحة البراق المحتلة.</w:t>
      </w:r>
      <w:r w:rsidR="00114A45">
        <w:rPr>
          <w:rFonts w:ascii="Simplified Arabic" w:hAnsi="Simplified Arabic" w:cs="Simplified Arabic" w:hint="cs"/>
          <w:sz w:val="28"/>
          <w:szCs w:val="28"/>
          <w:rtl/>
          <w:lang w:bidi="ar-LB"/>
        </w:rPr>
        <w:t xml:space="preserve"> </w:t>
      </w:r>
      <w:r w:rsidR="00DA77A9" w:rsidRPr="00DA77A9">
        <w:rPr>
          <w:rFonts w:ascii="Simplified Arabic" w:hAnsi="Simplified Arabic" w:cs="Simplified Arabic"/>
          <w:sz w:val="28"/>
          <w:szCs w:val="28"/>
          <w:rtl/>
        </w:rPr>
        <w:t>أما على الصعيد الديموغرافي</w:t>
      </w:r>
      <w:r w:rsidR="00734653">
        <w:rPr>
          <w:rFonts w:ascii="Simplified Arabic" w:hAnsi="Simplified Arabic" w:cs="Simplified Arabic" w:hint="cs"/>
          <w:sz w:val="28"/>
          <w:szCs w:val="28"/>
          <w:rtl/>
        </w:rPr>
        <w:t xml:space="preserve"> </w:t>
      </w:r>
      <w:r w:rsidR="00114A45">
        <w:rPr>
          <w:rFonts w:ascii="Simplified Arabic" w:hAnsi="Simplified Arabic" w:cs="Simplified Arabic" w:hint="cs"/>
          <w:sz w:val="28"/>
          <w:szCs w:val="28"/>
          <w:rtl/>
        </w:rPr>
        <w:t>ترصد</w:t>
      </w:r>
      <w:r w:rsidR="00734653">
        <w:rPr>
          <w:rFonts w:ascii="Simplified Arabic" w:hAnsi="Simplified Arabic" w:cs="Simplified Arabic" w:hint="cs"/>
          <w:sz w:val="28"/>
          <w:szCs w:val="28"/>
          <w:rtl/>
        </w:rPr>
        <w:t xml:space="preserve"> القراءة الأسبوعية</w:t>
      </w:r>
      <w:r w:rsidR="00114A45">
        <w:rPr>
          <w:rFonts w:ascii="Simplified Arabic" w:hAnsi="Simplified Arabic" w:cs="Simplified Arabic" w:hint="cs"/>
          <w:sz w:val="28"/>
          <w:szCs w:val="28"/>
          <w:rtl/>
        </w:rPr>
        <w:t xml:space="preserve"> إقرار</w:t>
      </w:r>
      <w:r w:rsidR="0007661F">
        <w:rPr>
          <w:rFonts w:ascii="Simplified Arabic" w:hAnsi="Simplified Arabic" w:cs="Simplified Arabic" w:hint="cs"/>
          <w:sz w:val="28"/>
          <w:szCs w:val="28"/>
          <w:rtl/>
        </w:rPr>
        <w:t xml:space="preserve"> وزارتي المالية والمواصلات في حكومة الاحتلال ميزانية ضخمة لشق طرق استيطانية جديدة وتطوير عددٍ منها في القدس والضفة الغربية المحتلتين،</w:t>
      </w:r>
      <w:r w:rsidR="00114A45">
        <w:rPr>
          <w:rFonts w:ascii="Simplified Arabic" w:hAnsi="Simplified Arabic" w:cs="Simplified Arabic" w:hint="cs"/>
          <w:sz w:val="28"/>
          <w:szCs w:val="28"/>
          <w:rtl/>
        </w:rPr>
        <w:t xml:space="preserve"> </w:t>
      </w:r>
      <w:r w:rsidR="0007661F">
        <w:rPr>
          <w:rFonts w:ascii="Simplified Arabic" w:hAnsi="Simplified Arabic" w:cs="Simplified Arabic" w:hint="cs"/>
          <w:sz w:val="28"/>
          <w:szCs w:val="28"/>
          <w:rtl/>
        </w:rPr>
        <w:t>إضافةً إلى إقرار أذرع الاحتلال آلاف الوحدات الاستيطانية في عددٍ من مستوطنات القدس المحتلة.</w:t>
      </w:r>
      <w:r w:rsidR="00E71362">
        <w:rPr>
          <w:rFonts w:ascii="Simplified Arabic" w:hAnsi="Simplified Arabic" w:cs="Simplified Arabic" w:hint="cs"/>
          <w:sz w:val="28"/>
          <w:szCs w:val="28"/>
          <w:rtl/>
        </w:rPr>
        <w:t xml:space="preserve"> </w:t>
      </w:r>
      <w:r w:rsidR="0007661F">
        <w:rPr>
          <w:rFonts w:ascii="Simplified Arabic" w:hAnsi="Simplified Arabic" w:cs="Simplified Arabic" w:hint="cs"/>
          <w:sz w:val="28"/>
          <w:szCs w:val="28"/>
          <w:rtl/>
        </w:rPr>
        <w:t>وعلى صعيد المقاومة، شهدت القدس المحتلة عملية دهس، وصفت بأنها رد على عودة اقتحامات الأقصى وتدنيس مصلى باب الرحمة.</w:t>
      </w:r>
    </w:p>
    <w:p w14:paraId="6B047A47" w14:textId="77777777" w:rsidR="00BA1045" w:rsidRPr="00671107" w:rsidRDefault="00BA1045" w:rsidP="00BA1045">
      <w:pPr>
        <w:bidi/>
        <w:spacing w:line="276" w:lineRule="auto"/>
        <w:jc w:val="lowKashida"/>
        <w:rPr>
          <w:rFonts w:ascii="Simplified Arabic" w:hAnsi="Simplified Arabic" w:cs="Simplified Arabic"/>
          <w:sz w:val="28"/>
          <w:szCs w:val="28"/>
        </w:rPr>
      </w:pPr>
    </w:p>
    <w:p w14:paraId="76E19D4A" w14:textId="7874872F"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05E89773" w14:textId="649146D0" w:rsidR="00DE0F35" w:rsidRDefault="00125043" w:rsidP="00125043">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شهد أسبوع الرصد استهدافًا جديدًا لمصلى باب الرحمة داخل المسجد الأقصى المبارك، ففي 23/4 بالتزامن مع اليوم الأخير من عيد فطر، اقتحمت عناصر من قوات الاحتلال مصلى باب الرحمة وعبث بمحتوياته، وأتلفت شبكة الكهرباء داخله، وحطمت المراوح والإنارة، إضافةً إلى قطع الصوت عن المصلى، </w:t>
      </w:r>
      <w:r>
        <w:rPr>
          <w:rFonts w:ascii="Simplified Arabic" w:hAnsi="Simplified Arabic" w:cs="Simplified Arabic" w:hint="cs"/>
          <w:sz w:val="28"/>
          <w:szCs w:val="28"/>
          <w:rtl/>
        </w:rPr>
        <w:t xml:space="preserve">ويأتي الاعتداء بحق المصلى على أثر التراجعات التي فرضها الفلسطينيون على الاحتلال في </w:t>
      </w:r>
      <w:r>
        <w:rPr>
          <w:rFonts w:ascii="Simplified Arabic" w:hAnsi="Simplified Arabic" w:cs="Simplified Arabic" w:hint="cs"/>
          <w:sz w:val="28"/>
          <w:szCs w:val="28"/>
          <w:rtl/>
        </w:rPr>
        <w:lastRenderedPageBreak/>
        <w:t>شهر رمضان، ومحاولة لإعادة إغلاق المصلى كجزء من محاولات تقسيم المسجد مكانيًا. وفي 24/4 أعادت قوات الاحتلال اقتحام المصلى</w:t>
      </w:r>
      <w:r w:rsidR="00F32519">
        <w:rPr>
          <w:rFonts w:ascii="Simplified Arabic" w:hAnsi="Simplified Arabic" w:cs="Simplified Arabic" w:hint="cs"/>
          <w:sz w:val="28"/>
          <w:szCs w:val="28"/>
          <w:rtl/>
        </w:rPr>
        <w:t>، وأخرجت المرابطين من داخله، وأعادت تعطيل شبكتي الكهرباء والصوت، واستولت على بعض موجودات المصلى وأخرجتهم في أكياس كبيرة. وبعيد أذان العشاء من اليوم نفسه، أعادت قوات الاحتلال اقتحام المصلى، ودنسوا المصلى بأحذيتهم وتجولوا بشكلٍ استفزازي في أرجائه.</w:t>
      </w:r>
    </w:p>
    <w:p w14:paraId="783652CE" w14:textId="4CB3DD38" w:rsidR="00F32519" w:rsidRDefault="00F32519" w:rsidP="00F3251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على صعيد الاقتحامات، فعلى أثر توقفها في الأيام العشرة الأخيرة من شهر رمضان، وفي عيد الفطر، عادت الاقتحامات في 24/4، </w:t>
      </w:r>
      <w:r w:rsidR="00533882">
        <w:rPr>
          <w:rFonts w:ascii="Simplified Arabic" w:hAnsi="Simplified Arabic" w:cs="Simplified Arabic" w:hint="cs"/>
          <w:sz w:val="28"/>
          <w:szCs w:val="28"/>
          <w:rtl/>
          <w:lang w:bidi="ar-LB"/>
        </w:rPr>
        <w:t xml:space="preserve">فقد اقتحم الأقصى في هذا اليوم نحو 184 مستوطنًا بحماية قوات الاحتلال، أدى عددٌ منهم طقوسًا يهودية علنية في باحات الأقصى الشرقية. وفي اليوم نفسه </w:t>
      </w:r>
      <w:r w:rsidR="00533882" w:rsidRPr="00533882">
        <w:rPr>
          <w:rFonts w:ascii="Simplified Arabic" w:hAnsi="Simplified Arabic" w:cs="Simplified Arabic"/>
          <w:sz w:val="28"/>
          <w:szCs w:val="28"/>
          <w:rtl/>
          <w:lang w:bidi="ar-LB"/>
        </w:rPr>
        <w:t>قطع</w:t>
      </w:r>
      <w:r w:rsidR="00533882">
        <w:rPr>
          <w:rFonts w:ascii="Simplified Arabic" w:hAnsi="Simplified Arabic" w:cs="Simplified Arabic" w:hint="cs"/>
          <w:sz w:val="28"/>
          <w:szCs w:val="28"/>
          <w:rtl/>
          <w:lang w:bidi="ar-LB"/>
        </w:rPr>
        <w:t>ت</w:t>
      </w:r>
      <w:r w:rsidR="00533882" w:rsidRPr="00533882">
        <w:rPr>
          <w:rFonts w:ascii="Simplified Arabic" w:hAnsi="Simplified Arabic" w:cs="Simplified Arabic"/>
          <w:sz w:val="28"/>
          <w:szCs w:val="28"/>
          <w:rtl/>
          <w:lang w:bidi="ar-LB"/>
        </w:rPr>
        <w:t xml:space="preserve"> </w:t>
      </w:r>
      <w:r w:rsidR="00533882">
        <w:rPr>
          <w:rFonts w:ascii="Simplified Arabic" w:hAnsi="Simplified Arabic" w:cs="Simplified Arabic" w:hint="cs"/>
          <w:sz w:val="28"/>
          <w:szCs w:val="28"/>
          <w:rtl/>
          <w:lang w:bidi="ar-LB"/>
        </w:rPr>
        <w:t xml:space="preserve">قوات الاحتلال </w:t>
      </w:r>
      <w:r w:rsidR="00533882" w:rsidRPr="00533882">
        <w:rPr>
          <w:rFonts w:ascii="Simplified Arabic" w:hAnsi="Simplified Arabic" w:cs="Simplified Arabic"/>
          <w:sz w:val="28"/>
          <w:szCs w:val="28"/>
          <w:rtl/>
          <w:lang w:bidi="ar-LB"/>
        </w:rPr>
        <w:t>تمديدات الكهرباء الخارجية الموصلة إلى سماعات المسجد الأقصى المتاخمة لحي المغاربة وساحة البراق</w:t>
      </w:r>
      <w:r w:rsidR="00533882">
        <w:rPr>
          <w:rFonts w:ascii="Simplified Arabic" w:hAnsi="Simplified Arabic" w:cs="Simplified Arabic" w:hint="cs"/>
          <w:sz w:val="28"/>
          <w:szCs w:val="28"/>
          <w:rtl/>
          <w:lang w:bidi="ar-LB"/>
        </w:rPr>
        <w:t xml:space="preserve"> المحتلّ</w:t>
      </w:r>
      <w:r w:rsidR="00533882" w:rsidRPr="00533882">
        <w:rPr>
          <w:rFonts w:ascii="Simplified Arabic" w:hAnsi="Simplified Arabic" w:cs="Simplified Arabic"/>
          <w:sz w:val="28"/>
          <w:szCs w:val="28"/>
          <w:rtl/>
          <w:lang w:bidi="ar-LB"/>
        </w:rPr>
        <w:t>، م</w:t>
      </w:r>
      <w:r w:rsidR="00533882">
        <w:rPr>
          <w:rFonts w:ascii="Simplified Arabic" w:hAnsi="Simplified Arabic" w:cs="Simplified Arabic" w:hint="cs"/>
          <w:sz w:val="28"/>
          <w:szCs w:val="28"/>
          <w:rtl/>
          <w:lang w:bidi="ar-LB"/>
        </w:rPr>
        <w:t>ا</w:t>
      </w:r>
      <w:r w:rsidR="00533882" w:rsidRPr="00533882">
        <w:rPr>
          <w:rFonts w:ascii="Simplified Arabic" w:hAnsi="Simplified Arabic" w:cs="Simplified Arabic"/>
          <w:sz w:val="28"/>
          <w:szCs w:val="28"/>
          <w:rtl/>
          <w:lang w:bidi="ar-LB"/>
        </w:rPr>
        <w:t>نع</w:t>
      </w:r>
      <w:r w:rsidR="00533882">
        <w:rPr>
          <w:rFonts w:ascii="Simplified Arabic" w:hAnsi="Simplified Arabic" w:cs="Simplified Arabic" w:hint="cs"/>
          <w:sz w:val="28"/>
          <w:szCs w:val="28"/>
          <w:rtl/>
          <w:lang w:bidi="ar-LB"/>
        </w:rPr>
        <w:t>ة من</w:t>
      </w:r>
      <w:r w:rsidR="00533882" w:rsidRPr="00533882">
        <w:rPr>
          <w:rFonts w:ascii="Simplified Arabic" w:hAnsi="Simplified Arabic" w:cs="Simplified Arabic"/>
          <w:sz w:val="28"/>
          <w:szCs w:val="28"/>
          <w:rtl/>
          <w:lang w:bidi="ar-LB"/>
        </w:rPr>
        <w:t xml:space="preserve"> رفع أذان العشاء من هذه السماعات</w:t>
      </w:r>
      <w:r w:rsidR="00533882">
        <w:rPr>
          <w:rFonts w:ascii="Simplified Arabic" w:hAnsi="Simplified Arabic" w:cs="Simplified Arabic" w:hint="cs"/>
          <w:sz w:val="28"/>
          <w:szCs w:val="28"/>
          <w:rtl/>
          <w:lang w:bidi="ar-LB"/>
        </w:rPr>
        <w:t>، بذريعة احتفال الاحتلال بذكرى "استقلال" دولة الاحتلال في البراق</w:t>
      </w:r>
      <w:r w:rsidR="00533882" w:rsidRPr="00533882">
        <w:rPr>
          <w:rFonts w:ascii="Simplified Arabic" w:hAnsi="Simplified Arabic" w:cs="Simplified Arabic"/>
          <w:sz w:val="28"/>
          <w:szCs w:val="28"/>
          <w:rtl/>
          <w:lang w:bidi="ar-LB"/>
        </w:rPr>
        <w:t>.</w:t>
      </w:r>
      <w:r w:rsidR="00533882">
        <w:rPr>
          <w:rFonts w:ascii="Simplified Arabic" w:hAnsi="Simplified Arabic" w:cs="Simplified Arabic" w:hint="cs"/>
          <w:sz w:val="28"/>
          <w:szCs w:val="28"/>
          <w:rtl/>
          <w:lang w:bidi="ar-LB"/>
        </w:rPr>
        <w:t xml:space="preserve"> وفي 25/4 اقتحم الأقصى 158 مستوطنًا بحماية قوات الاحتلال، تجولوا في ساحات الأقصى بشكلٍ استفزازي، وأدوا طقوسًا يهودية علنية في باحات الأقصى الشرقية.</w:t>
      </w:r>
    </w:p>
    <w:p w14:paraId="34BC9C9F" w14:textId="4C884E08" w:rsidR="002357EE" w:rsidRPr="002357EE" w:rsidRDefault="002357EE" w:rsidP="002357EE">
      <w:pPr>
        <w:bidi/>
        <w:spacing w:after="200" w:line="276" w:lineRule="auto"/>
        <w:jc w:val="lowKashida"/>
        <w:rPr>
          <w:rFonts w:ascii="Simplified Arabic" w:hAnsi="Simplified Arabic" w:cs="Simplified Arabic"/>
          <w:sz w:val="28"/>
          <w:szCs w:val="28"/>
          <w:rtl/>
        </w:rPr>
      </w:pPr>
    </w:p>
    <w:p w14:paraId="23250EF1" w14:textId="0B66E840" w:rsidR="00647784" w:rsidRDefault="00261F7C" w:rsidP="00DE0F35">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155D9752" w14:textId="54AF6387" w:rsidR="00F67CF9" w:rsidRDefault="00C83D50" w:rsidP="00F67CF9">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تتابع سلطات الاحتلال إقرار مشاريع البنية التحتية للاستيطان، ففي 19/4 كشفت وسائل إعلام إسرائيلية بأن حكومة الاحتلال قررت تخصيص أكثر من 4.18 مليار شيكل (نحو </w:t>
      </w:r>
      <w:r w:rsidR="00F67CF9">
        <w:rPr>
          <w:rFonts w:ascii="Simplified Arabic" w:hAnsi="Simplified Arabic" w:cs="Simplified Arabic" w:hint="cs"/>
          <w:sz w:val="28"/>
          <w:szCs w:val="28"/>
          <w:rtl/>
        </w:rPr>
        <w:t>1.14</w:t>
      </w:r>
      <w:r>
        <w:rPr>
          <w:rFonts w:ascii="Simplified Arabic" w:hAnsi="Simplified Arabic" w:cs="Simplified Arabic" w:hint="cs"/>
          <w:sz w:val="28"/>
          <w:szCs w:val="28"/>
          <w:rtl/>
        </w:rPr>
        <w:t xml:space="preserve"> </w:t>
      </w:r>
      <w:r w:rsidR="00F67CF9">
        <w:rPr>
          <w:rFonts w:ascii="Simplified Arabic" w:hAnsi="Simplified Arabic" w:cs="Simplified Arabic" w:hint="cs"/>
          <w:sz w:val="28"/>
          <w:szCs w:val="28"/>
          <w:rtl/>
        </w:rPr>
        <w:t>مليار</w:t>
      </w:r>
      <w:r>
        <w:rPr>
          <w:rFonts w:ascii="Simplified Arabic" w:hAnsi="Simplified Arabic" w:cs="Simplified Arabic" w:hint="cs"/>
          <w:sz w:val="28"/>
          <w:szCs w:val="28"/>
          <w:rtl/>
        </w:rPr>
        <w:t xml:space="preserve"> دولار أمريكي) لشق الطرق الاستيطانية وتطويرها في الضفة الغربية</w:t>
      </w:r>
      <w:r w:rsidR="00F67CF9">
        <w:rPr>
          <w:rFonts w:ascii="Simplified Arabic" w:hAnsi="Simplified Arabic" w:cs="Simplified Arabic" w:hint="cs"/>
          <w:sz w:val="28"/>
          <w:szCs w:val="28"/>
          <w:rtl/>
        </w:rPr>
        <w:t xml:space="preserve"> والقدس</w:t>
      </w:r>
      <w:r>
        <w:rPr>
          <w:rFonts w:ascii="Simplified Arabic" w:hAnsi="Simplified Arabic" w:cs="Simplified Arabic" w:hint="cs"/>
          <w:sz w:val="28"/>
          <w:szCs w:val="28"/>
          <w:rtl/>
        </w:rPr>
        <w:t xml:space="preserve"> المحتل</w:t>
      </w:r>
      <w:r w:rsidR="00F67CF9">
        <w:rPr>
          <w:rFonts w:ascii="Simplified Arabic" w:hAnsi="Simplified Arabic" w:cs="Simplified Arabic" w:hint="cs"/>
          <w:sz w:val="28"/>
          <w:szCs w:val="28"/>
          <w:rtl/>
        </w:rPr>
        <w:t>تين</w:t>
      </w:r>
      <w:r>
        <w:rPr>
          <w:rFonts w:ascii="Simplified Arabic" w:hAnsi="Simplified Arabic" w:cs="Simplified Arabic" w:hint="cs"/>
          <w:sz w:val="28"/>
          <w:szCs w:val="28"/>
          <w:rtl/>
        </w:rPr>
        <w:t xml:space="preserve">، وكشفت هذه المصادر بأن وزير المالية في حكومة الاحتلال </w:t>
      </w:r>
      <w:r w:rsidRPr="00C3112F">
        <w:rPr>
          <w:rFonts w:ascii="Simplified Arabic" w:hAnsi="Simplified Arabic" w:cs="Simplified Arabic"/>
          <w:sz w:val="28"/>
          <w:szCs w:val="28"/>
          <w:rtl/>
        </w:rPr>
        <w:t>بتسلئيل سموتريتش</w:t>
      </w:r>
      <w:r>
        <w:rPr>
          <w:rFonts w:ascii="Simplified Arabic" w:hAnsi="Simplified Arabic" w:cs="Simplified Arabic" w:hint="cs"/>
          <w:sz w:val="28"/>
          <w:szCs w:val="28"/>
          <w:rtl/>
        </w:rPr>
        <w:t xml:space="preserve"> قد</w:t>
      </w:r>
      <w:r w:rsidRPr="00C3112F">
        <w:rPr>
          <w:rFonts w:ascii="Simplified Arabic" w:hAnsi="Simplified Arabic" w:cs="Simplified Arabic"/>
          <w:sz w:val="28"/>
          <w:szCs w:val="28"/>
          <w:rtl/>
        </w:rPr>
        <w:t xml:space="preserve"> اتفق مع وزيرة النقل ميري ريغيف على</w:t>
      </w:r>
      <w:r>
        <w:rPr>
          <w:rFonts w:ascii="Simplified Arabic" w:hAnsi="Simplified Arabic" w:cs="Simplified Arabic" w:hint="cs"/>
          <w:sz w:val="28"/>
          <w:szCs w:val="28"/>
          <w:rtl/>
        </w:rPr>
        <w:t xml:space="preserve"> تحويل نحو ربع ميزانية "الخطة الاستراتيجية" لشق الطرق في دولة الاحتلال لشق الطرق </w:t>
      </w:r>
      <w:r w:rsidR="00F67CF9">
        <w:rPr>
          <w:rFonts w:ascii="Simplified Arabic" w:hAnsi="Simplified Arabic" w:cs="Simplified Arabic" w:hint="cs"/>
          <w:sz w:val="28"/>
          <w:szCs w:val="28"/>
          <w:rtl/>
        </w:rPr>
        <w:t xml:space="preserve">الاستيطانية وتطويرها. ومن بين الطرق التي سيتم </w:t>
      </w:r>
      <w:r w:rsidR="001C2802">
        <w:rPr>
          <w:rFonts w:ascii="Simplified Arabic" w:hAnsi="Simplified Arabic" w:cs="Simplified Arabic" w:hint="cs"/>
          <w:sz w:val="28"/>
          <w:szCs w:val="28"/>
          <w:rtl/>
        </w:rPr>
        <w:t>تطويرها،</w:t>
      </w:r>
      <w:r w:rsidR="001C2802" w:rsidRPr="00C3112F">
        <w:rPr>
          <w:rFonts w:ascii="Simplified Arabic" w:hAnsi="Simplified Arabic" w:cs="Simplified Arabic" w:hint="cs"/>
          <w:sz w:val="28"/>
          <w:szCs w:val="28"/>
          <w:rtl/>
        </w:rPr>
        <w:t xml:space="preserve"> الطري</w:t>
      </w:r>
      <w:r w:rsidR="001C2802" w:rsidRPr="00C3112F">
        <w:rPr>
          <w:rFonts w:ascii="Simplified Arabic" w:hAnsi="Simplified Arabic" w:cs="Simplified Arabic" w:hint="eastAsia"/>
          <w:sz w:val="28"/>
          <w:szCs w:val="28"/>
          <w:rtl/>
        </w:rPr>
        <w:t>ق</w:t>
      </w:r>
      <w:r w:rsidR="00C3112F" w:rsidRPr="00C3112F">
        <w:rPr>
          <w:rFonts w:ascii="Simplified Arabic" w:hAnsi="Simplified Arabic" w:cs="Simplified Arabic"/>
          <w:sz w:val="28"/>
          <w:szCs w:val="28"/>
          <w:rtl/>
        </w:rPr>
        <w:t xml:space="preserve"> من مفترق مستوطنة "أرئيل" وحتى "تفوح"، </w:t>
      </w:r>
      <w:r w:rsidR="00F67CF9">
        <w:rPr>
          <w:rFonts w:ascii="Simplified Arabic" w:hAnsi="Simplified Arabic" w:cs="Simplified Arabic" w:hint="cs"/>
          <w:sz w:val="28"/>
          <w:szCs w:val="28"/>
          <w:rtl/>
        </w:rPr>
        <w:t>و</w:t>
      </w:r>
      <w:r w:rsidR="00C3112F" w:rsidRPr="00C3112F">
        <w:rPr>
          <w:rFonts w:ascii="Simplified Arabic" w:hAnsi="Simplified Arabic" w:cs="Simplified Arabic"/>
          <w:sz w:val="28"/>
          <w:szCs w:val="28"/>
          <w:rtl/>
        </w:rPr>
        <w:t xml:space="preserve">طريق 60 الاستيطاني، </w:t>
      </w:r>
      <w:r w:rsidR="00F67CF9">
        <w:rPr>
          <w:rFonts w:ascii="Simplified Arabic" w:hAnsi="Simplified Arabic" w:cs="Simplified Arabic" w:hint="cs"/>
          <w:sz w:val="28"/>
          <w:szCs w:val="28"/>
          <w:rtl/>
        </w:rPr>
        <w:t>و</w:t>
      </w:r>
      <w:r w:rsidR="00C3112F" w:rsidRPr="00C3112F">
        <w:rPr>
          <w:rFonts w:ascii="Simplified Arabic" w:hAnsi="Simplified Arabic" w:cs="Simplified Arabic"/>
          <w:sz w:val="28"/>
          <w:szCs w:val="28"/>
          <w:rtl/>
        </w:rPr>
        <w:t xml:space="preserve">الطريق الدائري الشرقي </w:t>
      </w:r>
      <w:r w:rsidR="00F67CF9">
        <w:rPr>
          <w:rFonts w:ascii="Simplified Arabic" w:hAnsi="Simplified Arabic" w:cs="Simplified Arabic" w:hint="cs"/>
          <w:sz w:val="28"/>
          <w:szCs w:val="28"/>
          <w:rtl/>
        </w:rPr>
        <w:t xml:space="preserve">في </w:t>
      </w:r>
      <w:r w:rsidR="00C3112F" w:rsidRPr="00C3112F">
        <w:rPr>
          <w:rFonts w:ascii="Simplified Arabic" w:hAnsi="Simplified Arabic" w:cs="Simplified Arabic"/>
          <w:sz w:val="28"/>
          <w:szCs w:val="28"/>
          <w:rtl/>
        </w:rPr>
        <w:t>ال</w:t>
      </w:r>
      <w:r w:rsidR="00F67CF9">
        <w:rPr>
          <w:rFonts w:ascii="Simplified Arabic" w:hAnsi="Simplified Arabic" w:cs="Simplified Arabic" w:hint="cs"/>
          <w:sz w:val="28"/>
          <w:szCs w:val="28"/>
          <w:rtl/>
        </w:rPr>
        <w:t>قدس، إضافةً إلى طرق استيطانية قرب العيسوية وقلنديا وغيرها. وتأتي هذه المخططات في سياق تطوير البنية التحتية الخاصة بالاستيطان، وفرض المزيد من العزلة على الفلسطينيين ومناطقهم.</w:t>
      </w:r>
    </w:p>
    <w:p w14:paraId="2B97A3ED" w14:textId="77777777" w:rsidR="00A17C97" w:rsidRDefault="00F67CF9" w:rsidP="00A17C9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lastRenderedPageBreak/>
        <w:t xml:space="preserve">وفي سياق المشاريع الاستيطانية، ففي 20/4 صادقت </w:t>
      </w:r>
      <w:r w:rsidR="00A17C97">
        <w:rPr>
          <w:rFonts w:ascii="Simplified Arabic" w:hAnsi="Simplified Arabic" w:cs="Simplified Arabic" w:hint="cs"/>
          <w:sz w:val="28"/>
          <w:szCs w:val="28"/>
          <w:rtl/>
        </w:rPr>
        <w:t>"</w:t>
      </w:r>
      <w:r>
        <w:rPr>
          <w:rFonts w:ascii="Simplified Arabic" w:hAnsi="Simplified Arabic" w:cs="Simplified Arabic" w:hint="cs"/>
          <w:sz w:val="28"/>
          <w:szCs w:val="28"/>
          <w:rtl/>
        </w:rPr>
        <w:t>اللجنة اللوائية</w:t>
      </w:r>
      <w:r w:rsidR="00A17C97">
        <w:rPr>
          <w:rFonts w:ascii="Simplified Arabic" w:hAnsi="Simplified Arabic" w:cs="Simplified Arabic" w:hint="cs"/>
          <w:sz w:val="28"/>
          <w:szCs w:val="28"/>
          <w:rtl/>
        </w:rPr>
        <w:t xml:space="preserve">" التابعة للاحتلال على مخططات بناء 2969 وحدة استيطانية جديدة في مستوطنات "التلة الفرنسية </w:t>
      </w:r>
      <w:r w:rsidR="00A17C97" w:rsidRPr="00C3112F">
        <w:rPr>
          <w:rFonts w:ascii="Simplified Arabic" w:hAnsi="Simplified Arabic" w:cs="Simplified Arabic"/>
          <w:sz w:val="28"/>
          <w:szCs w:val="28"/>
          <w:rtl/>
        </w:rPr>
        <w:t>وبسغات زئيف وجفعات شاكيد</w:t>
      </w:r>
      <w:r w:rsidR="00A17C97">
        <w:rPr>
          <w:rFonts w:ascii="Simplified Arabic" w:hAnsi="Simplified Arabic" w:cs="Simplified Arabic" w:hint="cs"/>
          <w:sz w:val="28"/>
          <w:szCs w:val="28"/>
          <w:rtl/>
          <w:lang w:bidi="ar-LB"/>
        </w:rPr>
        <w:t xml:space="preserve">"، وأعلنت اللجنة بأنها ستصادق على مخطط "وادي السلكون" الذي سيقام في وادي الجوز في بداية شهر أيار/مايو القادم. وبحسب مصادر مقدسية ستقام هذه الوحدات على أراضي الفلسطينيين، وستتضمن تجمعات سكنية ومرافق تجارية واقتصادية ومدارس، وتستهدف سلطات الاحتلال أن تستوعب هذه المناطق نحو 10 آلاف مستوطن. </w:t>
      </w:r>
    </w:p>
    <w:p w14:paraId="6CA80182" w14:textId="242B48E1" w:rsidR="00C3112F" w:rsidRDefault="00A17C97" w:rsidP="00A17C9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وإلى جانب "اللجنة اللوائية" نشرت بلدية الاحتلال مخططًا لتوسيع مستوطنة </w:t>
      </w:r>
      <w:r w:rsidRPr="00C3112F">
        <w:rPr>
          <w:rFonts w:ascii="Simplified Arabic" w:hAnsi="Simplified Arabic" w:cs="Simplified Arabic"/>
          <w:sz w:val="28"/>
          <w:szCs w:val="28"/>
          <w:rtl/>
        </w:rPr>
        <w:t>جفعات هماتوس" المقامة على أراضي </w:t>
      </w:r>
      <w:r>
        <w:rPr>
          <w:rFonts w:ascii="Simplified Arabic" w:hAnsi="Simplified Arabic" w:cs="Simplified Arabic" w:hint="cs"/>
          <w:sz w:val="28"/>
          <w:szCs w:val="28"/>
          <w:rtl/>
        </w:rPr>
        <w:t>بيت صفاقا، وتقضي الخطة بناء 1200 وحدة استيطانية جديدة، وتسعى بلدية الاحتلال إلى قطع التواصل الجغرافي ما بين الشطر الشرقي من القدس المحتلة وبيت لحم.</w:t>
      </w:r>
    </w:p>
    <w:p w14:paraId="20E6D789" w14:textId="164BA5D3" w:rsidR="00717EAE" w:rsidRPr="00F12665" w:rsidRDefault="00717EAE" w:rsidP="00A9079F">
      <w:pPr>
        <w:bidi/>
        <w:spacing w:after="200" w:line="276" w:lineRule="auto"/>
        <w:jc w:val="lowKashida"/>
        <w:rPr>
          <w:rFonts w:ascii="Simplified Arabic" w:hAnsi="Simplified Arabic" w:cs="Simplified Arabic"/>
          <w:sz w:val="28"/>
          <w:szCs w:val="28"/>
          <w:rtl/>
          <w:lang w:bidi="ar-LB"/>
        </w:rPr>
      </w:pPr>
    </w:p>
    <w:p w14:paraId="399A3314" w14:textId="5A0CAEAE" w:rsidR="0057309A" w:rsidRPr="000A6CBE" w:rsidRDefault="00A17C97" w:rsidP="000A6CBE">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المقاومة في القدس المحتلة</w:t>
      </w:r>
    </w:p>
    <w:p w14:paraId="1A3A787A" w14:textId="1241F49B" w:rsidR="00C61EB5" w:rsidRPr="00C61EB5" w:rsidRDefault="00C61EB5" w:rsidP="00C61EB5">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في 24/4 </w:t>
      </w:r>
      <w:r w:rsidRPr="00C61EB5">
        <w:rPr>
          <w:rFonts w:ascii="Simplified Arabic" w:hAnsi="Simplified Arabic" w:cs="Simplified Arabic"/>
          <w:sz w:val="28"/>
          <w:szCs w:val="28"/>
          <w:rtl/>
        </w:rPr>
        <w:t xml:space="preserve">استشهد شاب فلسطيني برصاص الاحتلال قرب سوق "محاني يهودا" </w:t>
      </w:r>
      <w:r>
        <w:rPr>
          <w:rFonts w:ascii="Simplified Arabic" w:hAnsi="Simplified Arabic" w:cs="Simplified Arabic" w:hint="cs"/>
          <w:sz w:val="28"/>
          <w:szCs w:val="28"/>
          <w:rtl/>
        </w:rPr>
        <w:t>على أثر تنفيذه عملية دهس، أدت إلى إصابة 8 مستوطنين، وصفت جراح أحدهم بالخطيرة، وأشارت مصادر مقدسية بأن العملية أتت ردًا على عودة اقتحامات الأقصى، والتدنيس الذي تعرض له مصلى باب الرحمة في الأيام الماضية.</w:t>
      </w:r>
    </w:p>
    <w:sectPr w:rsidR="00C61EB5" w:rsidRPr="00C61EB5"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4A41" w14:textId="77777777" w:rsidR="006C409E" w:rsidRDefault="006C409E" w:rsidP="0069310C">
      <w:r>
        <w:separator/>
      </w:r>
    </w:p>
  </w:endnote>
  <w:endnote w:type="continuationSeparator" w:id="0">
    <w:p w14:paraId="258D32E1" w14:textId="77777777" w:rsidR="006C409E" w:rsidRDefault="006C409E"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AF16" w14:textId="77777777" w:rsidR="006C409E" w:rsidRDefault="006C409E" w:rsidP="0069310C">
      <w:r>
        <w:separator/>
      </w:r>
    </w:p>
  </w:footnote>
  <w:footnote w:type="continuationSeparator" w:id="0">
    <w:p w14:paraId="5675CCFA" w14:textId="77777777" w:rsidR="006C409E" w:rsidRDefault="006C409E"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958.4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C313C"/>
    <w:multiLevelType w:val="hybridMultilevel"/>
    <w:tmpl w:val="FA18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0"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30"/>
  </w:num>
  <w:num w:numId="2" w16cid:durableId="548492652">
    <w:abstractNumId w:val="1"/>
  </w:num>
  <w:num w:numId="3" w16cid:durableId="1790588408">
    <w:abstractNumId w:val="38"/>
  </w:num>
  <w:num w:numId="4" w16cid:durableId="1510755825">
    <w:abstractNumId w:val="39"/>
  </w:num>
  <w:num w:numId="5" w16cid:durableId="72776977">
    <w:abstractNumId w:val="19"/>
  </w:num>
  <w:num w:numId="6" w16cid:durableId="933590518">
    <w:abstractNumId w:val="9"/>
  </w:num>
  <w:num w:numId="7" w16cid:durableId="1230120207">
    <w:abstractNumId w:val="7"/>
  </w:num>
  <w:num w:numId="8" w16cid:durableId="699093112">
    <w:abstractNumId w:val="45"/>
  </w:num>
  <w:num w:numId="9" w16cid:durableId="752703187">
    <w:abstractNumId w:val="26"/>
  </w:num>
  <w:num w:numId="10" w16cid:durableId="219053314">
    <w:abstractNumId w:val="3"/>
  </w:num>
  <w:num w:numId="11" w16cid:durableId="1338658423">
    <w:abstractNumId w:val="12"/>
  </w:num>
  <w:num w:numId="12" w16cid:durableId="1285696040">
    <w:abstractNumId w:val="8"/>
  </w:num>
  <w:num w:numId="13" w16cid:durableId="1595746511">
    <w:abstractNumId w:val="17"/>
  </w:num>
  <w:num w:numId="14" w16cid:durableId="947934288">
    <w:abstractNumId w:val="31"/>
  </w:num>
  <w:num w:numId="15" w16cid:durableId="288441024">
    <w:abstractNumId w:val="47"/>
  </w:num>
  <w:num w:numId="16" w16cid:durableId="83839205">
    <w:abstractNumId w:val="46"/>
  </w:num>
  <w:num w:numId="17" w16cid:durableId="1790321766">
    <w:abstractNumId w:val="43"/>
  </w:num>
  <w:num w:numId="18" w16cid:durableId="6641693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5"/>
  </w:num>
  <w:num w:numId="21" w16cid:durableId="1199002060">
    <w:abstractNumId w:val="5"/>
  </w:num>
  <w:num w:numId="22" w16cid:durableId="741023196">
    <w:abstractNumId w:val="24"/>
  </w:num>
  <w:num w:numId="23" w16cid:durableId="421535986">
    <w:abstractNumId w:val="29"/>
  </w:num>
  <w:num w:numId="24" w16cid:durableId="1484083077">
    <w:abstractNumId w:val="6"/>
  </w:num>
  <w:num w:numId="25" w16cid:durableId="952248804">
    <w:abstractNumId w:val="36"/>
  </w:num>
  <w:num w:numId="26" w16cid:durableId="484398257">
    <w:abstractNumId w:val="22"/>
  </w:num>
  <w:num w:numId="27" w16cid:durableId="1581134399">
    <w:abstractNumId w:val="27"/>
  </w:num>
  <w:num w:numId="28" w16cid:durableId="1172530030">
    <w:abstractNumId w:val="28"/>
  </w:num>
  <w:num w:numId="29" w16cid:durableId="1474561946">
    <w:abstractNumId w:val="37"/>
  </w:num>
  <w:num w:numId="30" w16cid:durableId="2065831518">
    <w:abstractNumId w:val="20"/>
  </w:num>
  <w:num w:numId="31" w16cid:durableId="1557007279">
    <w:abstractNumId w:val="33"/>
  </w:num>
  <w:num w:numId="32" w16cid:durableId="2023388665">
    <w:abstractNumId w:val="15"/>
  </w:num>
  <w:num w:numId="33" w16cid:durableId="1036079393">
    <w:abstractNumId w:val="23"/>
  </w:num>
  <w:num w:numId="34" w16cid:durableId="448933368">
    <w:abstractNumId w:val="41"/>
  </w:num>
  <w:num w:numId="35" w16cid:durableId="860433973">
    <w:abstractNumId w:val="34"/>
  </w:num>
  <w:num w:numId="36" w16cid:durableId="1008866003">
    <w:abstractNumId w:val="0"/>
  </w:num>
  <w:num w:numId="37" w16cid:durableId="391929156">
    <w:abstractNumId w:val="48"/>
  </w:num>
  <w:num w:numId="38" w16cid:durableId="1011638740">
    <w:abstractNumId w:val="16"/>
  </w:num>
  <w:num w:numId="39" w16cid:durableId="1412773656">
    <w:abstractNumId w:val="35"/>
  </w:num>
  <w:num w:numId="40" w16cid:durableId="1262446327">
    <w:abstractNumId w:val="13"/>
  </w:num>
  <w:num w:numId="41" w16cid:durableId="1673099100">
    <w:abstractNumId w:val="2"/>
  </w:num>
  <w:num w:numId="42" w16cid:durableId="1047025821">
    <w:abstractNumId w:val="18"/>
  </w:num>
  <w:num w:numId="43" w16cid:durableId="2018530508">
    <w:abstractNumId w:val="10"/>
  </w:num>
  <w:num w:numId="44" w16cid:durableId="611521442">
    <w:abstractNumId w:val="42"/>
  </w:num>
  <w:num w:numId="45" w16cid:durableId="979531373">
    <w:abstractNumId w:val="11"/>
  </w:num>
  <w:num w:numId="46" w16cid:durableId="994185516">
    <w:abstractNumId w:val="40"/>
  </w:num>
  <w:num w:numId="47" w16cid:durableId="1671523959">
    <w:abstractNumId w:val="32"/>
  </w:num>
  <w:num w:numId="48" w16cid:durableId="204829523">
    <w:abstractNumId w:val="44"/>
  </w:num>
  <w:num w:numId="49" w16cid:durableId="1087733462">
    <w:abstractNumId w:val="21"/>
  </w:num>
  <w:num w:numId="50" w16cid:durableId="1287464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3DAC"/>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61F"/>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862"/>
    <w:rsid w:val="000969DE"/>
    <w:rsid w:val="000979BC"/>
    <w:rsid w:val="000A05DA"/>
    <w:rsid w:val="000A1ED9"/>
    <w:rsid w:val="000A2526"/>
    <w:rsid w:val="000A2584"/>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F1E5B"/>
    <w:rsid w:val="000F2D69"/>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E94"/>
    <w:rsid w:val="00107F89"/>
    <w:rsid w:val="00110326"/>
    <w:rsid w:val="001106E6"/>
    <w:rsid w:val="00111CFC"/>
    <w:rsid w:val="00111ECE"/>
    <w:rsid w:val="00112B4B"/>
    <w:rsid w:val="00112D7D"/>
    <w:rsid w:val="00113032"/>
    <w:rsid w:val="00113177"/>
    <w:rsid w:val="00113E18"/>
    <w:rsid w:val="001140CC"/>
    <w:rsid w:val="00114A45"/>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043"/>
    <w:rsid w:val="00125999"/>
    <w:rsid w:val="00125B01"/>
    <w:rsid w:val="00126577"/>
    <w:rsid w:val="00127092"/>
    <w:rsid w:val="00127D64"/>
    <w:rsid w:val="00132155"/>
    <w:rsid w:val="00133C46"/>
    <w:rsid w:val="001343C7"/>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802"/>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0F7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380F"/>
    <w:rsid w:val="002242CA"/>
    <w:rsid w:val="002247EF"/>
    <w:rsid w:val="00230281"/>
    <w:rsid w:val="002308CB"/>
    <w:rsid w:val="002315CA"/>
    <w:rsid w:val="00232718"/>
    <w:rsid w:val="00234DF8"/>
    <w:rsid w:val="00235058"/>
    <w:rsid w:val="00235227"/>
    <w:rsid w:val="002357EE"/>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F70"/>
    <w:rsid w:val="002F3A36"/>
    <w:rsid w:val="002F42E1"/>
    <w:rsid w:val="002F4669"/>
    <w:rsid w:val="002F4708"/>
    <w:rsid w:val="002F5625"/>
    <w:rsid w:val="002F5DE6"/>
    <w:rsid w:val="00300635"/>
    <w:rsid w:val="003014EB"/>
    <w:rsid w:val="00302905"/>
    <w:rsid w:val="00302CB1"/>
    <w:rsid w:val="00302DC6"/>
    <w:rsid w:val="00303B64"/>
    <w:rsid w:val="00304B80"/>
    <w:rsid w:val="003059B6"/>
    <w:rsid w:val="00310E4C"/>
    <w:rsid w:val="0031100B"/>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432"/>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EB4"/>
    <w:rsid w:val="003F4F3F"/>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2494"/>
    <w:rsid w:val="00442F03"/>
    <w:rsid w:val="0044371C"/>
    <w:rsid w:val="00445566"/>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3882"/>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4D52"/>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06"/>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09E"/>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F32"/>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13E6"/>
    <w:rsid w:val="00712105"/>
    <w:rsid w:val="00714647"/>
    <w:rsid w:val="00714853"/>
    <w:rsid w:val="00716352"/>
    <w:rsid w:val="007163D1"/>
    <w:rsid w:val="00717EAE"/>
    <w:rsid w:val="00721297"/>
    <w:rsid w:val="007217A0"/>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421"/>
    <w:rsid w:val="00757A27"/>
    <w:rsid w:val="00757E47"/>
    <w:rsid w:val="00761054"/>
    <w:rsid w:val="007613A1"/>
    <w:rsid w:val="00761920"/>
    <w:rsid w:val="00762C6F"/>
    <w:rsid w:val="00762CBD"/>
    <w:rsid w:val="0076572C"/>
    <w:rsid w:val="00765F57"/>
    <w:rsid w:val="007667BC"/>
    <w:rsid w:val="00766B57"/>
    <w:rsid w:val="00766DD5"/>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1E96"/>
    <w:rsid w:val="007C4AF7"/>
    <w:rsid w:val="007C5E84"/>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2E3D"/>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CC7"/>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4C9"/>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94CBE"/>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C2"/>
    <w:rsid w:val="008B7A40"/>
    <w:rsid w:val="008C04C7"/>
    <w:rsid w:val="008C0DF1"/>
    <w:rsid w:val="008C0ED7"/>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6B1"/>
    <w:rsid w:val="008E2BF4"/>
    <w:rsid w:val="008E3830"/>
    <w:rsid w:val="008E3D02"/>
    <w:rsid w:val="008E3E8B"/>
    <w:rsid w:val="008E3F48"/>
    <w:rsid w:val="008E3F82"/>
    <w:rsid w:val="008E5966"/>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B0"/>
    <w:rsid w:val="009631D1"/>
    <w:rsid w:val="0096529D"/>
    <w:rsid w:val="00971473"/>
    <w:rsid w:val="00972CE6"/>
    <w:rsid w:val="00972DF3"/>
    <w:rsid w:val="00973741"/>
    <w:rsid w:val="009745B9"/>
    <w:rsid w:val="00974614"/>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E91"/>
    <w:rsid w:val="009C572B"/>
    <w:rsid w:val="009D0593"/>
    <w:rsid w:val="009D0D4F"/>
    <w:rsid w:val="009D26AB"/>
    <w:rsid w:val="009D39E5"/>
    <w:rsid w:val="009D3D1B"/>
    <w:rsid w:val="009D534D"/>
    <w:rsid w:val="009D5A9A"/>
    <w:rsid w:val="009D5C84"/>
    <w:rsid w:val="009D5ED6"/>
    <w:rsid w:val="009D60B9"/>
    <w:rsid w:val="009E0052"/>
    <w:rsid w:val="009E0842"/>
    <w:rsid w:val="009E0C6E"/>
    <w:rsid w:val="009E14E2"/>
    <w:rsid w:val="009E2F29"/>
    <w:rsid w:val="009E3211"/>
    <w:rsid w:val="009E3551"/>
    <w:rsid w:val="009E5E8E"/>
    <w:rsid w:val="009E732A"/>
    <w:rsid w:val="009E7486"/>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3310"/>
    <w:rsid w:val="00A13674"/>
    <w:rsid w:val="00A141CE"/>
    <w:rsid w:val="00A1559B"/>
    <w:rsid w:val="00A155BB"/>
    <w:rsid w:val="00A15628"/>
    <w:rsid w:val="00A16328"/>
    <w:rsid w:val="00A17072"/>
    <w:rsid w:val="00A17A9C"/>
    <w:rsid w:val="00A17C97"/>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1D5E"/>
    <w:rsid w:val="00A54724"/>
    <w:rsid w:val="00A55175"/>
    <w:rsid w:val="00A5561F"/>
    <w:rsid w:val="00A55DCD"/>
    <w:rsid w:val="00A57146"/>
    <w:rsid w:val="00A5764F"/>
    <w:rsid w:val="00A60176"/>
    <w:rsid w:val="00A61FA5"/>
    <w:rsid w:val="00A621EF"/>
    <w:rsid w:val="00A6299D"/>
    <w:rsid w:val="00A70BE5"/>
    <w:rsid w:val="00A71FD5"/>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8FA"/>
    <w:rsid w:val="00B25CD8"/>
    <w:rsid w:val="00B2660D"/>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CC3"/>
    <w:rsid w:val="00BC1D0A"/>
    <w:rsid w:val="00BC2140"/>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12F"/>
    <w:rsid w:val="00C31215"/>
    <w:rsid w:val="00C31287"/>
    <w:rsid w:val="00C31869"/>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3FE8"/>
    <w:rsid w:val="00C5556D"/>
    <w:rsid w:val="00C574E8"/>
    <w:rsid w:val="00C57677"/>
    <w:rsid w:val="00C57B48"/>
    <w:rsid w:val="00C57FED"/>
    <w:rsid w:val="00C60F31"/>
    <w:rsid w:val="00C60F72"/>
    <w:rsid w:val="00C6161B"/>
    <w:rsid w:val="00C61EB5"/>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2370"/>
    <w:rsid w:val="00C82EF4"/>
    <w:rsid w:val="00C83D50"/>
    <w:rsid w:val="00C846CB"/>
    <w:rsid w:val="00C85779"/>
    <w:rsid w:val="00C860C9"/>
    <w:rsid w:val="00C867CF"/>
    <w:rsid w:val="00C86AAC"/>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78B"/>
    <w:rsid w:val="00DA4FCE"/>
    <w:rsid w:val="00DA5F08"/>
    <w:rsid w:val="00DA722E"/>
    <w:rsid w:val="00DA729F"/>
    <w:rsid w:val="00DA77A9"/>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E03D4"/>
    <w:rsid w:val="00EE055B"/>
    <w:rsid w:val="00EE0921"/>
    <w:rsid w:val="00EE16F3"/>
    <w:rsid w:val="00EE2A1A"/>
    <w:rsid w:val="00EE300B"/>
    <w:rsid w:val="00EE34E4"/>
    <w:rsid w:val="00EE5795"/>
    <w:rsid w:val="00EE79FE"/>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64C"/>
    <w:rsid w:val="00EF673C"/>
    <w:rsid w:val="00EF6A10"/>
    <w:rsid w:val="00F01795"/>
    <w:rsid w:val="00F02B77"/>
    <w:rsid w:val="00F02E13"/>
    <w:rsid w:val="00F0359B"/>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519"/>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67CF9"/>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3812"/>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CE"/>
    <w:rsid w:val="00FD009F"/>
    <w:rsid w:val="00FD2C9E"/>
    <w:rsid w:val="00FD2DA0"/>
    <w:rsid w:val="00FD4D60"/>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1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258138">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306823">
      <w:bodyDiv w:val="1"/>
      <w:marLeft w:val="0"/>
      <w:marRight w:val="0"/>
      <w:marTop w:val="0"/>
      <w:marBottom w:val="0"/>
      <w:divBdr>
        <w:top w:val="none" w:sz="0" w:space="0" w:color="auto"/>
        <w:left w:val="none" w:sz="0" w:space="0" w:color="auto"/>
        <w:bottom w:val="none" w:sz="0" w:space="0" w:color="auto"/>
        <w:right w:val="none" w:sz="0" w:space="0" w:color="auto"/>
      </w:divBdr>
      <w:divsChild>
        <w:div w:id="1495225310">
          <w:marLeft w:val="0"/>
          <w:marRight w:val="0"/>
          <w:marTop w:val="0"/>
          <w:marBottom w:val="0"/>
          <w:divBdr>
            <w:top w:val="none" w:sz="0" w:space="0" w:color="auto"/>
            <w:left w:val="none" w:sz="0" w:space="0" w:color="auto"/>
            <w:bottom w:val="none" w:sz="0" w:space="0" w:color="auto"/>
            <w:right w:val="none" w:sz="0" w:space="0" w:color="auto"/>
          </w:divBdr>
        </w:div>
      </w:divsChild>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8956672">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39785736">
      <w:bodyDiv w:val="1"/>
      <w:marLeft w:val="0"/>
      <w:marRight w:val="0"/>
      <w:marTop w:val="0"/>
      <w:marBottom w:val="0"/>
      <w:divBdr>
        <w:top w:val="none" w:sz="0" w:space="0" w:color="auto"/>
        <w:left w:val="none" w:sz="0" w:space="0" w:color="auto"/>
        <w:bottom w:val="none" w:sz="0" w:space="0" w:color="auto"/>
        <w:right w:val="none" w:sz="0" w:space="0" w:color="auto"/>
      </w:divBdr>
      <w:divsChild>
        <w:div w:id="1026322464">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78841233">
      <w:bodyDiv w:val="1"/>
      <w:marLeft w:val="0"/>
      <w:marRight w:val="0"/>
      <w:marTop w:val="0"/>
      <w:marBottom w:val="0"/>
      <w:divBdr>
        <w:top w:val="none" w:sz="0" w:space="0" w:color="auto"/>
        <w:left w:val="none" w:sz="0" w:space="0" w:color="auto"/>
        <w:bottom w:val="none" w:sz="0" w:space="0" w:color="auto"/>
        <w:right w:val="none" w:sz="0" w:space="0" w:color="auto"/>
      </w:divBdr>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4876430">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08927885">
      <w:bodyDiv w:val="1"/>
      <w:marLeft w:val="0"/>
      <w:marRight w:val="0"/>
      <w:marTop w:val="0"/>
      <w:marBottom w:val="0"/>
      <w:divBdr>
        <w:top w:val="none" w:sz="0" w:space="0" w:color="auto"/>
        <w:left w:val="none" w:sz="0" w:space="0" w:color="auto"/>
        <w:bottom w:val="none" w:sz="0" w:space="0" w:color="auto"/>
        <w:right w:val="none" w:sz="0" w:space="0" w:color="auto"/>
      </w:divBdr>
      <w:divsChild>
        <w:div w:id="1049845014">
          <w:marLeft w:val="0"/>
          <w:marRight w:val="0"/>
          <w:marTop w:val="0"/>
          <w:marBottom w:val="0"/>
          <w:divBdr>
            <w:top w:val="none" w:sz="0" w:space="0" w:color="auto"/>
            <w:left w:val="none" w:sz="0" w:space="0" w:color="auto"/>
            <w:bottom w:val="none" w:sz="0" w:space="0" w:color="auto"/>
            <w:right w:val="none" w:sz="0" w:space="0" w:color="auto"/>
          </w:divBdr>
        </w:div>
      </w:divsChild>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29259720">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7434873">
      <w:bodyDiv w:val="1"/>
      <w:marLeft w:val="0"/>
      <w:marRight w:val="0"/>
      <w:marTop w:val="0"/>
      <w:marBottom w:val="0"/>
      <w:divBdr>
        <w:top w:val="none" w:sz="0" w:space="0" w:color="auto"/>
        <w:left w:val="none" w:sz="0" w:space="0" w:color="auto"/>
        <w:bottom w:val="none" w:sz="0" w:space="0" w:color="auto"/>
        <w:right w:val="none" w:sz="0" w:space="0" w:color="auto"/>
      </w:divBdr>
      <w:divsChild>
        <w:div w:id="1480463457">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330596">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1677593">
      <w:bodyDiv w:val="1"/>
      <w:marLeft w:val="0"/>
      <w:marRight w:val="0"/>
      <w:marTop w:val="0"/>
      <w:marBottom w:val="0"/>
      <w:divBdr>
        <w:top w:val="none" w:sz="0" w:space="0" w:color="auto"/>
        <w:left w:val="none" w:sz="0" w:space="0" w:color="auto"/>
        <w:bottom w:val="none" w:sz="0" w:space="0" w:color="auto"/>
        <w:right w:val="none" w:sz="0" w:space="0" w:color="auto"/>
      </w:divBdr>
      <w:divsChild>
        <w:div w:id="999116869">
          <w:marLeft w:val="0"/>
          <w:marRight w:val="0"/>
          <w:marTop w:val="0"/>
          <w:marBottom w:val="0"/>
          <w:divBdr>
            <w:top w:val="none" w:sz="0" w:space="0" w:color="auto"/>
            <w:left w:val="none" w:sz="0" w:space="0" w:color="auto"/>
            <w:bottom w:val="none" w:sz="0" w:space="0" w:color="auto"/>
            <w:right w:val="none" w:sz="0" w:space="0" w:color="auto"/>
          </w:divBdr>
        </w:div>
      </w:divsChild>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560</cp:revision>
  <cp:lastPrinted>2021-12-08T10:47:00Z</cp:lastPrinted>
  <dcterms:created xsi:type="dcterms:W3CDTF">2018-11-28T12:35:00Z</dcterms:created>
  <dcterms:modified xsi:type="dcterms:W3CDTF">2023-04-26T12:38:00Z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